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F2" w:rsidRDefault="009B24CB" w:rsidP="00102935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ionic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product</w:t>
      </w:r>
      <w:proofErr w:type="spellEnd"/>
      <w:r w:rsidR="00102935" w:rsidRPr="00102935">
        <w:rPr>
          <w:b/>
          <w:sz w:val="36"/>
          <w:szCs w:val="36"/>
        </w:rPr>
        <w:t>, c(H</w:t>
      </w:r>
      <w:r w:rsidR="00102935" w:rsidRPr="00102935">
        <w:rPr>
          <w:b/>
          <w:sz w:val="36"/>
          <w:szCs w:val="36"/>
          <w:vertAlign w:val="subscript"/>
        </w:rPr>
        <w:t>3</w:t>
      </w:r>
      <w:r w:rsidR="00102935" w:rsidRPr="00102935">
        <w:rPr>
          <w:b/>
          <w:sz w:val="36"/>
          <w:szCs w:val="36"/>
        </w:rPr>
        <w:t>O</w:t>
      </w:r>
      <w:r w:rsidR="00102935" w:rsidRPr="00102935">
        <w:rPr>
          <w:b/>
          <w:sz w:val="36"/>
          <w:szCs w:val="36"/>
          <w:vertAlign w:val="superscript"/>
        </w:rPr>
        <w:t>+</w:t>
      </w:r>
      <w:r w:rsidR="00102935" w:rsidRPr="00102935">
        <w:rPr>
          <w:b/>
          <w:sz w:val="36"/>
          <w:szCs w:val="36"/>
        </w:rPr>
        <w:t>), c(OH</w:t>
      </w:r>
      <w:r w:rsidR="00102935" w:rsidRPr="00102935">
        <w:rPr>
          <w:b/>
          <w:sz w:val="36"/>
          <w:szCs w:val="36"/>
          <w:vertAlign w:val="superscript"/>
        </w:rPr>
        <w:t>-</w:t>
      </w:r>
      <w:r w:rsidR="00102935" w:rsidRPr="00102935">
        <w:rPr>
          <w:b/>
          <w:sz w:val="36"/>
          <w:szCs w:val="36"/>
        </w:rPr>
        <w:t xml:space="preserve">) </w:t>
      </w:r>
      <w:proofErr w:type="spellStart"/>
      <w:r>
        <w:rPr>
          <w:b/>
          <w:sz w:val="36"/>
          <w:szCs w:val="36"/>
        </w:rPr>
        <w:t>and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the</w:t>
      </w:r>
      <w:proofErr w:type="spellEnd"/>
      <w:r>
        <w:rPr>
          <w:b/>
          <w:sz w:val="36"/>
          <w:szCs w:val="36"/>
        </w:rPr>
        <w:t xml:space="preserve"> </w:t>
      </w:r>
      <w:r w:rsidR="00102935" w:rsidRPr="00102935">
        <w:rPr>
          <w:b/>
          <w:sz w:val="36"/>
          <w:szCs w:val="36"/>
        </w:rPr>
        <w:t>pH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value</w:t>
      </w:r>
      <w:proofErr w:type="spellEnd"/>
      <w:r w:rsidRPr="00102935">
        <w:rPr>
          <w:b/>
          <w:sz w:val="36"/>
          <w:szCs w:val="36"/>
        </w:rPr>
        <w:t xml:space="preserve"> </w:t>
      </w:r>
      <w:r w:rsidR="00102935" w:rsidRPr="00102935">
        <w:rPr>
          <w:b/>
          <w:sz w:val="36"/>
          <w:szCs w:val="36"/>
        </w:rPr>
        <w:br/>
      </w:r>
    </w:p>
    <w:p w:rsidR="009B24CB" w:rsidRPr="00102935" w:rsidRDefault="009B24CB" w:rsidP="00102935">
      <w:pPr>
        <w:jc w:val="center"/>
        <w:rPr>
          <w:b/>
          <w:sz w:val="36"/>
          <w:szCs w:val="36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02935" w:rsidTr="00102935">
        <w:trPr>
          <w:trHeight w:val="618"/>
        </w:trPr>
        <w:tc>
          <w:tcPr>
            <w:tcW w:w="3070" w:type="dxa"/>
            <w:vAlign w:val="center"/>
          </w:tcPr>
          <w:p w:rsidR="00102935" w:rsidRDefault="00102935" w:rsidP="00102935">
            <w:pPr>
              <w:jc w:val="center"/>
            </w:pPr>
            <w:r w:rsidRPr="00102935">
              <w:rPr>
                <w:b/>
                <w:sz w:val="32"/>
              </w:rPr>
              <w:t>c(H</w:t>
            </w:r>
            <w:r w:rsidRPr="00102935">
              <w:rPr>
                <w:b/>
                <w:sz w:val="32"/>
                <w:vertAlign w:val="subscript"/>
              </w:rPr>
              <w:t>3</w:t>
            </w:r>
            <w:r w:rsidRPr="00102935">
              <w:rPr>
                <w:b/>
                <w:sz w:val="32"/>
              </w:rPr>
              <w:t>O</w:t>
            </w:r>
            <w:r w:rsidRPr="00102935">
              <w:rPr>
                <w:b/>
                <w:sz w:val="32"/>
                <w:vertAlign w:val="superscript"/>
              </w:rPr>
              <w:t>+</w:t>
            </w:r>
            <w:r w:rsidRPr="00102935">
              <w:rPr>
                <w:b/>
                <w:sz w:val="32"/>
              </w:rPr>
              <w:t>)</w:t>
            </w:r>
          </w:p>
        </w:tc>
        <w:tc>
          <w:tcPr>
            <w:tcW w:w="3071" w:type="dxa"/>
            <w:vAlign w:val="center"/>
          </w:tcPr>
          <w:p w:rsidR="00102935" w:rsidRDefault="00102935" w:rsidP="00102935">
            <w:pPr>
              <w:jc w:val="center"/>
            </w:pPr>
            <w:r w:rsidRPr="00102935">
              <w:rPr>
                <w:b/>
                <w:sz w:val="32"/>
              </w:rPr>
              <w:t>c(OH</w:t>
            </w:r>
            <w:r w:rsidRPr="00102935">
              <w:rPr>
                <w:b/>
                <w:sz w:val="32"/>
                <w:vertAlign w:val="superscript"/>
              </w:rPr>
              <w:t>-</w:t>
            </w:r>
            <w:r w:rsidRPr="00102935">
              <w:rPr>
                <w:b/>
                <w:sz w:val="32"/>
              </w:rPr>
              <w:t>)</w:t>
            </w:r>
          </w:p>
        </w:tc>
        <w:tc>
          <w:tcPr>
            <w:tcW w:w="3071" w:type="dxa"/>
            <w:vAlign w:val="center"/>
          </w:tcPr>
          <w:p w:rsidR="00102935" w:rsidRDefault="00102935" w:rsidP="009B24CB">
            <w:pPr>
              <w:jc w:val="center"/>
            </w:pPr>
            <w:r w:rsidRPr="00102935">
              <w:rPr>
                <w:b/>
                <w:sz w:val="32"/>
              </w:rPr>
              <w:t>pH</w:t>
            </w:r>
            <w:r w:rsidR="009B24CB">
              <w:rPr>
                <w:b/>
                <w:sz w:val="32"/>
              </w:rPr>
              <w:t xml:space="preserve"> </w:t>
            </w:r>
            <w:proofErr w:type="spellStart"/>
            <w:r w:rsidR="009B24CB">
              <w:rPr>
                <w:b/>
                <w:sz w:val="32"/>
              </w:rPr>
              <w:t>value</w:t>
            </w:r>
            <w:proofErr w:type="spellEnd"/>
          </w:p>
        </w:tc>
      </w:tr>
      <w:tr w:rsidR="00102935" w:rsidTr="00102935">
        <w:trPr>
          <w:trHeight w:val="628"/>
        </w:trPr>
        <w:tc>
          <w:tcPr>
            <w:tcW w:w="3070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  <w:vertAlign w:val="superscript"/>
              </w:rPr>
            </w:pPr>
            <w:r>
              <w:rPr>
                <w:b/>
                <w:sz w:val="32"/>
              </w:rPr>
              <w:t>10</w:t>
            </w:r>
            <w:r>
              <w:rPr>
                <w:b/>
                <w:sz w:val="32"/>
                <w:vertAlign w:val="superscript"/>
              </w:rPr>
              <w:t>-13</w:t>
            </w:r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mol</w:t>
            </w:r>
            <w:proofErr w:type="spellEnd"/>
            <w:r>
              <w:rPr>
                <w:b/>
                <w:sz w:val="32"/>
              </w:rPr>
              <w:t>/L</w:t>
            </w: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</w:tr>
      <w:tr w:rsidR="00102935" w:rsidTr="00102935">
        <w:trPr>
          <w:trHeight w:val="628"/>
        </w:trPr>
        <w:tc>
          <w:tcPr>
            <w:tcW w:w="3070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  <w:vertAlign w:val="superscript"/>
              </w:rPr>
            </w:pPr>
            <w:r>
              <w:rPr>
                <w:b/>
                <w:sz w:val="32"/>
              </w:rPr>
              <w:t>10</w:t>
            </w:r>
            <w:r>
              <w:rPr>
                <w:b/>
                <w:sz w:val="32"/>
                <w:vertAlign w:val="superscript"/>
              </w:rPr>
              <w:t xml:space="preserve">-5 </w:t>
            </w:r>
            <w:proofErr w:type="spellStart"/>
            <w:r>
              <w:rPr>
                <w:b/>
                <w:sz w:val="32"/>
              </w:rPr>
              <w:t>mol</w:t>
            </w:r>
            <w:proofErr w:type="spellEnd"/>
            <w:r>
              <w:rPr>
                <w:b/>
                <w:sz w:val="32"/>
              </w:rPr>
              <w:t>/L</w:t>
            </w: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</w:tr>
      <w:tr w:rsidR="00102935" w:rsidTr="00102935">
        <w:trPr>
          <w:trHeight w:val="628"/>
        </w:trPr>
        <w:tc>
          <w:tcPr>
            <w:tcW w:w="3070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  <w:vertAlign w:val="superscript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5.4</w:t>
            </w:r>
          </w:p>
        </w:tc>
      </w:tr>
      <w:tr w:rsidR="00102935" w:rsidTr="00102935">
        <w:trPr>
          <w:trHeight w:val="628"/>
        </w:trPr>
        <w:tc>
          <w:tcPr>
            <w:tcW w:w="3070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2.3 </w:t>
            </w:r>
            <w:r>
              <w:rPr>
                <w:rFonts w:ascii="Calibri" w:hAnsi="Calibri" w:cs="Calibri"/>
                <w:b/>
                <w:sz w:val="32"/>
              </w:rPr>
              <w:t>·</w:t>
            </w:r>
            <w:r>
              <w:rPr>
                <w:b/>
                <w:sz w:val="32"/>
              </w:rPr>
              <w:t xml:space="preserve"> 10</w:t>
            </w:r>
            <w:r>
              <w:rPr>
                <w:b/>
                <w:sz w:val="32"/>
                <w:vertAlign w:val="superscript"/>
              </w:rPr>
              <w:t>-4</w:t>
            </w:r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mol</w:t>
            </w:r>
            <w:proofErr w:type="spellEnd"/>
            <w:r>
              <w:rPr>
                <w:b/>
                <w:sz w:val="32"/>
              </w:rPr>
              <w:t>/L</w:t>
            </w: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</w:tr>
      <w:tr w:rsidR="00102935" w:rsidTr="00102935">
        <w:trPr>
          <w:trHeight w:val="628"/>
        </w:trPr>
        <w:tc>
          <w:tcPr>
            <w:tcW w:w="3070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7.2</w:t>
            </w:r>
          </w:p>
        </w:tc>
      </w:tr>
      <w:tr w:rsidR="00102935" w:rsidTr="00102935">
        <w:trPr>
          <w:trHeight w:val="628"/>
        </w:trPr>
        <w:tc>
          <w:tcPr>
            <w:tcW w:w="3070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  <w:vertAlign w:val="superscript"/>
              </w:rPr>
            </w:pPr>
            <w:r>
              <w:rPr>
                <w:b/>
                <w:sz w:val="32"/>
              </w:rPr>
              <w:t xml:space="preserve">1.7 </w:t>
            </w:r>
            <w:proofErr w:type="spellStart"/>
            <w:r>
              <w:rPr>
                <w:b/>
                <w:sz w:val="32"/>
              </w:rPr>
              <w:t>mol</w:t>
            </w:r>
            <w:proofErr w:type="spellEnd"/>
            <w:r>
              <w:rPr>
                <w:b/>
                <w:sz w:val="32"/>
              </w:rPr>
              <w:t>/L</w:t>
            </w:r>
          </w:p>
        </w:tc>
        <w:tc>
          <w:tcPr>
            <w:tcW w:w="3071" w:type="dxa"/>
            <w:vAlign w:val="center"/>
          </w:tcPr>
          <w:p w:rsidR="00102935" w:rsidRPr="00102935" w:rsidRDefault="00102935" w:rsidP="00102935">
            <w:pPr>
              <w:jc w:val="center"/>
              <w:rPr>
                <w:b/>
                <w:sz w:val="32"/>
              </w:rPr>
            </w:pPr>
          </w:p>
        </w:tc>
      </w:tr>
    </w:tbl>
    <w:p w:rsidR="00102935" w:rsidRDefault="00102935"/>
    <w:p w:rsidR="00102935" w:rsidRPr="00102935" w:rsidRDefault="00102935"/>
    <w:sectPr w:rsidR="00102935" w:rsidRPr="001029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35"/>
    <w:rsid w:val="0006393B"/>
    <w:rsid w:val="00102935"/>
    <w:rsid w:val="007E7C0F"/>
    <w:rsid w:val="00820DEC"/>
    <w:rsid w:val="009B24CB"/>
    <w:rsid w:val="009C36FA"/>
    <w:rsid w:val="00D46C04"/>
    <w:rsid w:val="00E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0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0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133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3</cp:revision>
  <dcterms:created xsi:type="dcterms:W3CDTF">2011-12-19T12:12:00Z</dcterms:created>
  <dcterms:modified xsi:type="dcterms:W3CDTF">2011-12-19T12:14:00Z</dcterms:modified>
</cp:coreProperties>
</file>